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98A4D" w14:textId="77777777" w:rsidR="008F1597" w:rsidRPr="00ED7846" w:rsidRDefault="008F1597" w:rsidP="008F1597">
      <w:pPr>
        <w:jc w:val="center"/>
        <w:rPr>
          <w:rFonts w:asciiTheme="minorHAnsi" w:hAnsiTheme="minorHAnsi" w:cstheme="minorHAnsi"/>
          <w:b/>
          <w:color w:val="262626" w:themeColor="text1" w:themeTint="D9"/>
          <w:sz w:val="28"/>
          <w:szCs w:val="28"/>
        </w:rPr>
      </w:pPr>
      <w:r w:rsidRPr="00ED7846">
        <w:rPr>
          <w:rFonts w:asciiTheme="minorHAnsi" w:hAnsiTheme="minorHAnsi" w:cstheme="minorHAnsi"/>
          <w:b/>
          <w:color w:val="262626" w:themeColor="text1" w:themeTint="D9"/>
          <w:sz w:val="28"/>
          <w:szCs w:val="28"/>
        </w:rPr>
        <w:t xml:space="preserve">Plastic Free Events/Markets </w:t>
      </w:r>
    </w:p>
    <w:p w14:paraId="4CBAA769" w14:textId="5B011047" w:rsidR="008F1597" w:rsidRPr="00ED7846" w:rsidRDefault="009F2631" w:rsidP="008F1597">
      <w:pPr>
        <w:jc w:val="center"/>
        <w:rPr>
          <w:rFonts w:asciiTheme="minorHAnsi" w:hAnsiTheme="minorHAnsi" w:cstheme="minorHAnsi"/>
          <w:b/>
          <w:color w:val="262626" w:themeColor="text1" w:themeTint="D9"/>
          <w:sz w:val="28"/>
          <w:szCs w:val="28"/>
        </w:rPr>
      </w:pPr>
      <w:r w:rsidRPr="00ED7846">
        <w:rPr>
          <w:rFonts w:asciiTheme="minorHAnsi" w:hAnsiTheme="minorHAnsi" w:cstheme="minorHAnsi"/>
          <w:b/>
          <w:color w:val="262626" w:themeColor="text1" w:themeTint="D9"/>
          <w:sz w:val="28"/>
          <w:szCs w:val="28"/>
        </w:rPr>
        <w:t>Agreement for</w:t>
      </w:r>
      <w:r w:rsidR="008F1597" w:rsidRPr="00ED7846">
        <w:rPr>
          <w:rFonts w:asciiTheme="minorHAnsi" w:hAnsiTheme="minorHAnsi" w:cstheme="minorHAnsi"/>
          <w:b/>
          <w:color w:val="262626" w:themeColor="text1" w:themeTint="D9"/>
          <w:sz w:val="28"/>
          <w:szCs w:val="28"/>
        </w:rPr>
        <w:t xml:space="preserve"> stallholders and vendors</w:t>
      </w:r>
    </w:p>
    <w:p w14:paraId="040EF431" w14:textId="77777777" w:rsidR="008F1597" w:rsidRPr="00EE5ABD" w:rsidRDefault="008F1597" w:rsidP="008F1597">
      <w:pPr>
        <w:jc w:val="center"/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</w:pPr>
    </w:p>
    <w:p w14:paraId="7BE71B56" w14:textId="77777777" w:rsidR="008F1597" w:rsidRPr="00EE5ABD" w:rsidRDefault="008F1597" w:rsidP="008F1597">
      <w:pPr>
        <w:jc w:val="center"/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EE5ABD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(For the use of Plastic Free Noosa member events/markets)</w:t>
      </w:r>
    </w:p>
    <w:p w14:paraId="6C109C0A" w14:textId="77777777" w:rsidR="008F1597" w:rsidRPr="008F1597" w:rsidRDefault="008F1597" w:rsidP="008F1597">
      <w:pPr>
        <w:rPr>
          <w:rFonts w:asciiTheme="minorHAnsi" w:hAnsiTheme="minorHAnsi" w:cstheme="minorHAnsi"/>
          <w:sz w:val="22"/>
          <w:szCs w:val="22"/>
        </w:rPr>
      </w:pPr>
    </w:p>
    <w:p w14:paraId="33642D53" w14:textId="77777777" w:rsidR="00F3214D" w:rsidRPr="00F3214D" w:rsidRDefault="009F2631" w:rsidP="00F3214D">
      <w:pPr>
        <w:rPr>
          <w:rFonts w:asciiTheme="minorHAnsi" w:hAnsiTheme="minorHAnsi" w:cstheme="minorHAnsi"/>
          <w:i/>
          <w:color w:val="0070C0"/>
          <w:sz w:val="22"/>
          <w:szCs w:val="22"/>
        </w:rPr>
      </w:pPr>
      <w:r w:rsidRPr="00F3214D">
        <w:rPr>
          <w:rFonts w:asciiTheme="minorHAnsi" w:hAnsiTheme="minorHAnsi" w:cstheme="minorHAnsi"/>
          <w:i/>
          <w:color w:val="0070C0"/>
          <w:sz w:val="22"/>
          <w:szCs w:val="22"/>
        </w:rPr>
        <w:t>You can use this document if you want to ensure your vendors agree and comply with your plastic-free/zero waste policy.</w:t>
      </w:r>
      <w:r w:rsidR="00F3214D" w:rsidRPr="00F3214D">
        <w:rPr>
          <w:rFonts w:asciiTheme="minorHAnsi" w:hAnsiTheme="minorHAnsi" w:cstheme="minorHAnsi"/>
          <w:i/>
          <w:color w:val="0070C0"/>
          <w:sz w:val="22"/>
          <w:szCs w:val="22"/>
        </w:rPr>
        <w:t xml:space="preserve"> If you plan to compost and have zero tolerance written into your event policy for vendor non-compliance, this is a good idea. </w:t>
      </w:r>
    </w:p>
    <w:p w14:paraId="543F17C1" w14:textId="6331FD6F" w:rsidR="008F1597" w:rsidRPr="00F3214D" w:rsidRDefault="009F2631" w:rsidP="008F1597">
      <w:pPr>
        <w:rPr>
          <w:rFonts w:asciiTheme="minorHAnsi" w:hAnsiTheme="minorHAnsi" w:cstheme="minorHAnsi"/>
          <w:i/>
          <w:color w:val="0070C0"/>
          <w:sz w:val="22"/>
          <w:szCs w:val="22"/>
        </w:rPr>
      </w:pPr>
      <w:r w:rsidRPr="00F3214D">
        <w:rPr>
          <w:rFonts w:asciiTheme="minorHAnsi" w:hAnsiTheme="minorHAnsi" w:cstheme="minorHAnsi"/>
          <w:i/>
          <w:color w:val="0070C0"/>
          <w:sz w:val="22"/>
          <w:szCs w:val="22"/>
        </w:rPr>
        <w:t xml:space="preserve"> It contains</w:t>
      </w:r>
      <w:r w:rsidR="00453D0C" w:rsidRPr="00F3214D">
        <w:rPr>
          <w:rFonts w:asciiTheme="minorHAnsi" w:hAnsiTheme="minorHAnsi" w:cstheme="minorHAnsi"/>
          <w:i/>
          <w:color w:val="0070C0"/>
          <w:sz w:val="22"/>
          <w:szCs w:val="22"/>
        </w:rPr>
        <w:t xml:space="preserve"> suggested wording which you can pick, choose and alter to suit your event.</w:t>
      </w:r>
      <w:r w:rsidR="009064D8" w:rsidRPr="00F3214D">
        <w:rPr>
          <w:rFonts w:asciiTheme="minorHAnsi" w:hAnsiTheme="minorHAnsi" w:cstheme="minorHAnsi"/>
          <w:i/>
          <w:color w:val="0070C0"/>
          <w:sz w:val="22"/>
          <w:szCs w:val="22"/>
        </w:rPr>
        <w:t xml:space="preserve"> </w:t>
      </w:r>
      <w:r w:rsidRPr="00F3214D">
        <w:rPr>
          <w:rFonts w:asciiTheme="minorHAnsi" w:hAnsiTheme="minorHAnsi" w:cstheme="minorHAnsi"/>
          <w:i/>
          <w:color w:val="0070C0"/>
          <w:sz w:val="22"/>
          <w:szCs w:val="22"/>
        </w:rPr>
        <w:t>The points in this document can be taken to use in your general stallholder agreement if you have one.</w:t>
      </w:r>
    </w:p>
    <w:p w14:paraId="205C1559" w14:textId="77777777" w:rsidR="00585376" w:rsidRPr="008F1597" w:rsidRDefault="00585376" w:rsidP="008F1597">
      <w:pPr>
        <w:rPr>
          <w:rFonts w:asciiTheme="minorHAnsi" w:hAnsiTheme="minorHAnsi" w:cstheme="minorHAnsi"/>
          <w:i/>
          <w:color w:val="0070C0"/>
        </w:rPr>
      </w:pPr>
    </w:p>
    <w:p w14:paraId="738D0043" w14:textId="5166DA71" w:rsidR="008F1597" w:rsidRPr="009F2631" w:rsidRDefault="008F1597" w:rsidP="008F1597">
      <w:pPr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9F2631"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 </w:t>
      </w:r>
    </w:p>
    <w:p w14:paraId="5C2053D6" w14:textId="61B574A6" w:rsidR="009F2631" w:rsidRDefault="009F2631" w:rsidP="00453D0C">
      <w:pPr>
        <w:autoSpaceDE w:val="0"/>
        <w:autoSpaceDN w:val="0"/>
        <w:adjustRightInd w:val="0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9F2631">
        <w:rPr>
          <w:rFonts w:asciiTheme="minorHAnsi" w:hAnsiTheme="minorHAnsi"/>
          <w:b/>
          <w:color w:val="000000" w:themeColor="text1"/>
          <w:sz w:val="22"/>
          <w:szCs w:val="22"/>
        </w:rPr>
        <w:t>COMPLIANCE WITH PLASTIC FREE/ ZERO WASTE REQUIREMENTS</w:t>
      </w:r>
    </w:p>
    <w:p w14:paraId="575EA1B1" w14:textId="646DDE90" w:rsidR="009F2631" w:rsidRPr="009F2631" w:rsidRDefault="009F2631" w:rsidP="009F2631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</w:pPr>
    </w:p>
    <w:p w14:paraId="66001D4A" w14:textId="38A9D9D6" w:rsidR="009F2631" w:rsidRPr="009F2631" w:rsidRDefault="009F2631" w:rsidP="009F2631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</w:pPr>
      <w:r w:rsidRPr="009F2631">
        <w:rPr>
          <w:rFonts w:asciiTheme="minorHAnsi" w:hAnsiTheme="minorHAnsi"/>
          <w:color w:val="211E1E"/>
          <w:sz w:val="22"/>
          <w:szCs w:val="22"/>
        </w:rPr>
        <w:t xml:space="preserve">The Stallholder/Vendor agrees to comply with the </w:t>
      </w:r>
      <w:r>
        <w:rPr>
          <w:rFonts w:asciiTheme="minorHAnsi" w:hAnsiTheme="minorHAnsi"/>
          <w:color w:val="211E1E"/>
          <w:sz w:val="22"/>
          <w:szCs w:val="22"/>
        </w:rPr>
        <w:t xml:space="preserve">plastic free/zero waste </w:t>
      </w:r>
      <w:r w:rsidRPr="009F2631">
        <w:rPr>
          <w:rFonts w:asciiTheme="minorHAnsi" w:hAnsiTheme="minorHAnsi"/>
          <w:color w:val="211E1E"/>
          <w:sz w:val="22"/>
          <w:szCs w:val="22"/>
        </w:rPr>
        <w:t>requirements of this event as specified by the</w:t>
      </w:r>
      <w:r>
        <w:rPr>
          <w:rFonts w:asciiTheme="minorHAnsi" w:hAnsiTheme="minorHAnsi"/>
          <w:color w:val="211E1E"/>
          <w:sz w:val="22"/>
          <w:szCs w:val="22"/>
        </w:rPr>
        <w:t xml:space="preserve"> </w:t>
      </w:r>
      <w:r w:rsidRPr="00D55D72">
        <w:rPr>
          <w:rFonts w:asciiTheme="minorHAnsi" w:hAnsiTheme="minorHAnsi"/>
          <w:color w:val="211E1E"/>
          <w:sz w:val="22"/>
          <w:szCs w:val="22"/>
          <w:highlight w:val="yellow"/>
        </w:rPr>
        <w:t>[Event Name]</w:t>
      </w:r>
      <w:bookmarkStart w:id="0" w:name="_GoBack"/>
      <w:bookmarkEnd w:id="0"/>
      <w:r>
        <w:rPr>
          <w:rFonts w:asciiTheme="minorHAnsi" w:hAnsiTheme="minorHAnsi"/>
          <w:color w:val="211E1E"/>
          <w:sz w:val="22"/>
          <w:szCs w:val="22"/>
        </w:rPr>
        <w:t xml:space="preserve"> policy</w:t>
      </w:r>
      <w:r w:rsidRPr="009F2631">
        <w:rPr>
          <w:rFonts w:asciiTheme="minorHAnsi" w:hAnsiTheme="minorHAnsi"/>
          <w:color w:val="211E1E"/>
          <w:sz w:val="22"/>
          <w:szCs w:val="22"/>
        </w:rPr>
        <w:t>. Specifically, the Stallholder/Vendor agrees to:</w:t>
      </w:r>
    </w:p>
    <w:p w14:paraId="0BC9392A" w14:textId="77777777" w:rsidR="00453D0C" w:rsidRPr="009F2631" w:rsidRDefault="00453D0C" w:rsidP="008F1597">
      <w:pPr>
        <w:autoSpaceDE w:val="0"/>
        <w:autoSpaceDN w:val="0"/>
        <w:adjustRightInd w:val="0"/>
        <w:rPr>
          <w:rFonts w:asciiTheme="minorHAnsi" w:hAnsiTheme="minorHAnsi" w:cstheme="minorHAnsi"/>
          <w:color w:val="262626" w:themeColor="text1" w:themeTint="D9"/>
          <w:sz w:val="22"/>
          <w:szCs w:val="22"/>
          <w:highlight w:val="yellow"/>
        </w:rPr>
      </w:pPr>
    </w:p>
    <w:p w14:paraId="6D4058CF" w14:textId="7F0AAE92" w:rsidR="009F2631" w:rsidRPr="0065739C" w:rsidRDefault="009F2631" w:rsidP="009F2631">
      <w:pPr>
        <w:pStyle w:val="NormalWeb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9F2631">
        <w:rPr>
          <w:rFonts w:asciiTheme="minorHAnsi" w:hAnsiTheme="minorHAnsi"/>
          <w:color w:val="211E1E"/>
          <w:sz w:val="22"/>
          <w:szCs w:val="22"/>
        </w:rPr>
        <w:t>Use</w:t>
      </w:r>
      <w:r>
        <w:rPr>
          <w:rFonts w:asciiTheme="minorHAnsi" w:hAnsiTheme="minorHAnsi"/>
          <w:color w:val="211E1E"/>
          <w:sz w:val="22"/>
          <w:szCs w:val="22"/>
        </w:rPr>
        <w:t xml:space="preserve"> </w:t>
      </w:r>
      <w:r w:rsidRPr="009F2631">
        <w:rPr>
          <w:rFonts w:asciiTheme="minorHAnsi" w:hAnsiTheme="minorHAnsi"/>
          <w:color w:val="211E1E"/>
          <w:sz w:val="22"/>
          <w:szCs w:val="22"/>
        </w:rPr>
        <w:t>approved</w:t>
      </w:r>
      <w:r>
        <w:rPr>
          <w:rFonts w:asciiTheme="minorHAnsi" w:hAnsiTheme="minorHAnsi"/>
          <w:color w:val="211E1E"/>
          <w:sz w:val="22"/>
          <w:szCs w:val="22"/>
        </w:rPr>
        <w:t xml:space="preserve"> </w:t>
      </w:r>
      <w:r w:rsidR="00802636">
        <w:rPr>
          <w:rFonts w:asciiTheme="minorHAnsi" w:hAnsiTheme="minorHAnsi"/>
          <w:color w:val="211E1E"/>
          <w:sz w:val="22"/>
          <w:szCs w:val="22"/>
        </w:rPr>
        <w:t>food-ware</w:t>
      </w:r>
      <w:r>
        <w:rPr>
          <w:rFonts w:asciiTheme="minorHAnsi" w:hAnsiTheme="minorHAnsi"/>
          <w:color w:val="211E1E"/>
          <w:sz w:val="22"/>
          <w:szCs w:val="22"/>
        </w:rPr>
        <w:t xml:space="preserve"> and packaging </w:t>
      </w:r>
      <w:r w:rsidRPr="009F2631">
        <w:rPr>
          <w:rFonts w:asciiTheme="minorHAnsi" w:hAnsiTheme="minorHAnsi"/>
          <w:color w:val="211E1E"/>
          <w:sz w:val="22"/>
          <w:szCs w:val="22"/>
        </w:rPr>
        <w:t>materials</w:t>
      </w:r>
      <w:r>
        <w:rPr>
          <w:rFonts w:asciiTheme="minorHAnsi" w:hAnsiTheme="minorHAnsi"/>
          <w:color w:val="211E1E"/>
          <w:sz w:val="22"/>
          <w:szCs w:val="22"/>
        </w:rPr>
        <w:t xml:space="preserve"> </w:t>
      </w:r>
      <w:r w:rsidRPr="009F2631">
        <w:rPr>
          <w:rFonts w:asciiTheme="minorHAnsi" w:hAnsiTheme="minorHAnsi"/>
          <w:color w:val="211E1E"/>
          <w:sz w:val="22"/>
          <w:szCs w:val="22"/>
        </w:rPr>
        <w:t>as</w:t>
      </w:r>
      <w:r>
        <w:rPr>
          <w:rFonts w:asciiTheme="minorHAnsi" w:hAnsiTheme="minorHAnsi"/>
          <w:color w:val="211E1E"/>
          <w:sz w:val="22"/>
          <w:szCs w:val="22"/>
        </w:rPr>
        <w:t xml:space="preserve"> </w:t>
      </w:r>
      <w:r w:rsidRPr="009F2631">
        <w:rPr>
          <w:rFonts w:asciiTheme="minorHAnsi" w:hAnsiTheme="minorHAnsi"/>
          <w:color w:val="211E1E"/>
          <w:sz w:val="22"/>
          <w:szCs w:val="22"/>
        </w:rPr>
        <w:t>specified</w:t>
      </w:r>
      <w:r>
        <w:rPr>
          <w:rFonts w:asciiTheme="minorHAnsi" w:hAnsiTheme="minorHAnsi"/>
          <w:color w:val="211E1E"/>
          <w:sz w:val="22"/>
          <w:szCs w:val="22"/>
        </w:rPr>
        <w:t xml:space="preserve"> </w:t>
      </w:r>
      <w:r w:rsidRPr="009F2631">
        <w:rPr>
          <w:rFonts w:asciiTheme="minorHAnsi" w:hAnsiTheme="minorHAnsi"/>
          <w:color w:val="211E1E"/>
          <w:sz w:val="22"/>
          <w:szCs w:val="22"/>
        </w:rPr>
        <w:t>by</w:t>
      </w:r>
      <w:r>
        <w:rPr>
          <w:rFonts w:asciiTheme="minorHAnsi" w:hAnsiTheme="minorHAnsi"/>
          <w:color w:val="211E1E"/>
          <w:sz w:val="22"/>
          <w:szCs w:val="22"/>
        </w:rPr>
        <w:t xml:space="preserve"> </w:t>
      </w:r>
      <w:r w:rsidRPr="009F2631">
        <w:rPr>
          <w:rFonts w:asciiTheme="minorHAnsi" w:hAnsiTheme="minorHAnsi"/>
          <w:color w:val="211E1E"/>
          <w:sz w:val="22"/>
          <w:szCs w:val="22"/>
        </w:rPr>
        <w:t>the</w:t>
      </w:r>
      <w:r>
        <w:rPr>
          <w:rFonts w:asciiTheme="minorHAnsi" w:hAnsiTheme="minorHAnsi"/>
          <w:color w:val="211E1E"/>
          <w:sz w:val="22"/>
          <w:szCs w:val="22"/>
        </w:rPr>
        <w:t xml:space="preserve"> </w:t>
      </w:r>
      <w:r w:rsidRPr="009F2631">
        <w:rPr>
          <w:rFonts w:asciiTheme="minorHAnsi" w:hAnsiTheme="minorHAnsi"/>
          <w:color w:val="211E1E"/>
          <w:sz w:val="22"/>
          <w:szCs w:val="22"/>
        </w:rPr>
        <w:t>Event</w:t>
      </w:r>
      <w:r>
        <w:rPr>
          <w:rFonts w:asciiTheme="minorHAnsi" w:hAnsiTheme="minorHAnsi"/>
          <w:color w:val="211E1E"/>
          <w:sz w:val="22"/>
          <w:szCs w:val="22"/>
        </w:rPr>
        <w:t xml:space="preserve"> </w:t>
      </w:r>
      <w:r w:rsidRPr="009F2631">
        <w:rPr>
          <w:rFonts w:asciiTheme="minorHAnsi" w:hAnsiTheme="minorHAnsi"/>
          <w:color w:val="211E1E"/>
          <w:sz w:val="22"/>
          <w:szCs w:val="22"/>
        </w:rPr>
        <w:t>Organiser</w:t>
      </w:r>
      <w:r>
        <w:rPr>
          <w:rFonts w:asciiTheme="minorHAnsi" w:hAnsiTheme="minorHAnsi"/>
          <w:color w:val="211E1E"/>
          <w:sz w:val="22"/>
          <w:szCs w:val="22"/>
        </w:rPr>
        <w:t xml:space="preserve"> </w:t>
      </w:r>
    </w:p>
    <w:p w14:paraId="7F2A5DA8" w14:textId="2816C43F" w:rsidR="0065739C" w:rsidRDefault="0065739C" w:rsidP="009F2631">
      <w:pPr>
        <w:pStyle w:val="NormalWeb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Eliminate soft plastic wrapping or obtain an exemption by the Event Organiser</w:t>
      </w:r>
    </w:p>
    <w:p w14:paraId="0C73766A" w14:textId="3CEA0EF2" w:rsidR="0065739C" w:rsidRDefault="0065739C" w:rsidP="009F2631">
      <w:pPr>
        <w:pStyle w:val="NormalWeb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Not sell or give away single-use water bottles</w:t>
      </w:r>
    </w:p>
    <w:p w14:paraId="7A4C3267" w14:textId="5257A153" w:rsidR="0065739C" w:rsidRDefault="0065739C" w:rsidP="009F2631">
      <w:pPr>
        <w:pStyle w:val="NormalWeb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Not sell or give away helium balloons</w:t>
      </w:r>
    </w:p>
    <w:p w14:paraId="06D4BCBB" w14:textId="41249D95" w:rsidR="0065739C" w:rsidRPr="009F2631" w:rsidRDefault="0065739C" w:rsidP="009F2631">
      <w:pPr>
        <w:pStyle w:val="NormalWeb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Only sell beverages in approved reusable cups </w:t>
      </w:r>
      <w:r w:rsidRPr="0065739C">
        <w:rPr>
          <w:rFonts w:asciiTheme="minorHAnsi" w:hAnsiTheme="minorHAnsi"/>
          <w:i/>
          <w:color w:val="0070C0"/>
          <w:sz w:val="22"/>
          <w:szCs w:val="22"/>
        </w:rPr>
        <w:t>(if using a reusable cup system)</w:t>
      </w:r>
    </w:p>
    <w:p w14:paraId="5DF2835C" w14:textId="4C05E6FF" w:rsidR="009F2631" w:rsidRDefault="009F2631" w:rsidP="009F2631">
      <w:pPr>
        <w:pStyle w:val="NormalWeb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9F2631">
        <w:rPr>
          <w:rFonts w:asciiTheme="minorHAnsi" w:hAnsiTheme="minorHAnsi"/>
          <w:color w:val="211E1E"/>
          <w:sz w:val="22"/>
          <w:szCs w:val="22"/>
        </w:rPr>
        <w:t>Use</w:t>
      </w:r>
      <w:r>
        <w:rPr>
          <w:rFonts w:asciiTheme="minorHAnsi" w:hAnsiTheme="minorHAnsi"/>
          <w:color w:val="211E1E"/>
          <w:sz w:val="22"/>
          <w:szCs w:val="22"/>
        </w:rPr>
        <w:t xml:space="preserve"> </w:t>
      </w:r>
      <w:r w:rsidRPr="009F2631">
        <w:rPr>
          <w:rFonts w:asciiTheme="minorHAnsi" w:hAnsiTheme="minorHAnsi"/>
          <w:color w:val="211E1E"/>
          <w:sz w:val="22"/>
          <w:szCs w:val="22"/>
        </w:rPr>
        <w:t>the</w:t>
      </w:r>
      <w:r>
        <w:rPr>
          <w:rFonts w:asciiTheme="minorHAnsi" w:hAnsiTheme="minorHAnsi"/>
          <w:color w:val="211E1E"/>
          <w:sz w:val="22"/>
          <w:szCs w:val="22"/>
        </w:rPr>
        <w:t xml:space="preserve"> </w:t>
      </w:r>
      <w:r w:rsidRPr="009F2631">
        <w:rPr>
          <w:rFonts w:asciiTheme="minorHAnsi" w:hAnsiTheme="minorHAnsi"/>
          <w:color w:val="211E1E"/>
          <w:sz w:val="22"/>
          <w:szCs w:val="22"/>
        </w:rPr>
        <w:t>correct</w:t>
      </w:r>
      <w:r>
        <w:rPr>
          <w:rFonts w:asciiTheme="minorHAnsi" w:hAnsiTheme="minorHAnsi"/>
          <w:color w:val="211E1E"/>
          <w:sz w:val="22"/>
          <w:szCs w:val="22"/>
        </w:rPr>
        <w:t xml:space="preserve"> </w:t>
      </w:r>
      <w:r w:rsidRPr="009F2631">
        <w:rPr>
          <w:rFonts w:asciiTheme="minorHAnsi" w:hAnsiTheme="minorHAnsi"/>
          <w:color w:val="211E1E"/>
          <w:sz w:val="22"/>
          <w:szCs w:val="22"/>
        </w:rPr>
        <w:t>bins</w:t>
      </w:r>
      <w:r>
        <w:rPr>
          <w:rFonts w:asciiTheme="minorHAnsi" w:hAnsiTheme="minorHAnsi"/>
          <w:color w:val="211E1E"/>
          <w:sz w:val="22"/>
          <w:szCs w:val="22"/>
        </w:rPr>
        <w:t xml:space="preserve"> </w:t>
      </w:r>
      <w:r w:rsidRPr="009F2631">
        <w:rPr>
          <w:rFonts w:asciiTheme="minorHAnsi" w:hAnsiTheme="minorHAnsi"/>
          <w:color w:val="211E1E"/>
          <w:sz w:val="22"/>
          <w:szCs w:val="22"/>
        </w:rPr>
        <w:t>and/or</w:t>
      </w:r>
      <w:r>
        <w:rPr>
          <w:rFonts w:asciiTheme="minorHAnsi" w:hAnsiTheme="minorHAnsi"/>
          <w:color w:val="211E1E"/>
          <w:sz w:val="22"/>
          <w:szCs w:val="22"/>
        </w:rPr>
        <w:t xml:space="preserve"> </w:t>
      </w:r>
      <w:r w:rsidRPr="009F2631">
        <w:rPr>
          <w:rFonts w:asciiTheme="minorHAnsi" w:hAnsiTheme="minorHAnsi"/>
          <w:color w:val="211E1E"/>
          <w:sz w:val="22"/>
          <w:szCs w:val="22"/>
        </w:rPr>
        <w:t>waste</w:t>
      </w:r>
      <w:r>
        <w:rPr>
          <w:rFonts w:asciiTheme="minorHAnsi" w:hAnsiTheme="minorHAnsi"/>
          <w:color w:val="211E1E"/>
          <w:sz w:val="22"/>
          <w:szCs w:val="22"/>
        </w:rPr>
        <w:t xml:space="preserve"> </w:t>
      </w:r>
      <w:r w:rsidRPr="009F2631">
        <w:rPr>
          <w:rFonts w:asciiTheme="minorHAnsi" w:hAnsiTheme="minorHAnsi"/>
          <w:color w:val="211E1E"/>
          <w:sz w:val="22"/>
          <w:szCs w:val="22"/>
        </w:rPr>
        <w:t>skips</w:t>
      </w:r>
      <w:r>
        <w:rPr>
          <w:rFonts w:asciiTheme="minorHAnsi" w:hAnsiTheme="minorHAnsi"/>
          <w:color w:val="211E1E"/>
          <w:sz w:val="22"/>
          <w:szCs w:val="22"/>
        </w:rPr>
        <w:t xml:space="preserve"> </w:t>
      </w:r>
      <w:r w:rsidRPr="009F2631">
        <w:rPr>
          <w:rFonts w:asciiTheme="minorHAnsi" w:hAnsiTheme="minorHAnsi"/>
          <w:color w:val="211E1E"/>
          <w:sz w:val="22"/>
          <w:szCs w:val="22"/>
        </w:rPr>
        <w:t>for</w:t>
      </w:r>
      <w:r>
        <w:rPr>
          <w:rFonts w:asciiTheme="minorHAnsi" w:hAnsiTheme="minorHAnsi"/>
          <w:color w:val="211E1E"/>
          <w:sz w:val="22"/>
          <w:szCs w:val="22"/>
        </w:rPr>
        <w:t xml:space="preserve"> composting, </w:t>
      </w:r>
      <w:r w:rsidRPr="009F2631">
        <w:rPr>
          <w:rFonts w:asciiTheme="minorHAnsi" w:hAnsiTheme="minorHAnsi"/>
          <w:color w:val="211E1E"/>
          <w:sz w:val="22"/>
          <w:szCs w:val="22"/>
        </w:rPr>
        <w:t>recycling</w:t>
      </w:r>
      <w:r>
        <w:rPr>
          <w:rFonts w:asciiTheme="minorHAnsi" w:hAnsiTheme="minorHAnsi"/>
          <w:color w:val="211E1E"/>
          <w:sz w:val="22"/>
          <w:szCs w:val="22"/>
        </w:rPr>
        <w:t xml:space="preserve"> </w:t>
      </w:r>
      <w:r w:rsidRPr="009F2631">
        <w:rPr>
          <w:rFonts w:asciiTheme="minorHAnsi" w:hAnsiTheme="minorHAnsi"/>
          <w:color w:val="211E1E"/>
          <w:sz w:val="22"/>
          <w:szCs w:val="22"/>
        </w:rPr>
        <w:t>and</w:t>
      </w:r>
      <w:r>
        <w:rPr>
          <w:rFonts w:asciiTheme="minorHAnsi" w:hAnsiTheme="minorHAnsi"/>
          <w:color w:val="211E1E"/>
          <w:sz w:val="22"/>
          <w:szCs w:val="22"/>
        </w:rPr>
        <w:t xml:space="preserve"> </w:t>
      </w:r>
      <w:r w:rsidRPr="009F2631">
        <w:rPr>
          <w:rFonts w:asciiTheme="minorHAnsi" w:hAnsiTheme="minorHAnsi"/>
          <w:color w:val="211E1E"/>
          <w:sz w:val="22"/>
          <w:szCs w:val="22"/>
        </w:rPr>
        <w:t>waste</w:t>
      </w:r>
      <w:r>
        <w:rPr>
          <w:rFonts w:asciiTheme="minorHAnsi" w:hAnsiTheme="minorHAnsi"/>
          <w:color w:val="211E1E"/>
          <w:sz w:val="22"/>
          <w:szCs w:val="22"/>
        </w:rPr>
        <w:t xml:space="preserve"> </w:t>
      </w:r>
      <w:r w:rsidRPr="009F2631">
        <w:rPr>
          <w:rFonts w:asciiTheme="minorHAnsi" w:hAnsiTheme="minorHAnsi"/>
          <w:color w:val="211E1E"/>
          <w:sz w:val="22"/>
          <w:szCs w:val="22"/>
        </w:rPr>
        <w:t xml:space="preserve">disposal </w:t>
      </w:r>
    </w:p>
    <w:p w14:paraId="627FF0A9" w14:textId="296EB0C5" w:rsidR="009F2631" w:rsidRDefault="009F2631" w:rsidP="009F2631">
      <w:pPr>
        <w:pStyle w:val="NormalWeb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color w:val="211E1E"/>
          <w:sz w:val="22"/>
          <w:szCs w:val="22"/>
        </w:rPr>
        <w:t>U</w:t>
      </w:r>
      <w:r w:rsidRPr="009F2631">
        <w:rPr>
          <w:rFonts w:asciiTheme="minorHAnsi" w:hAnsiTheme="minorHAnsi"/>
          <w:color w:val="211E1E"/>
          <w:sz w:val="22"/>
          <w:szCs w:val="22"/>
        </w:rPr>
        <w:t xml:space="preserve">se only bins designated for use by stallholders/vendors (not bins designated for use by attendees) </w:t>
      </w:r>
    </w:p>
    <w:p w14:paraId="4317E531" w14:textId="09E8721A" w:rsidR="009F2631" w:rsidRPr="0065739C" w:rsidRDefault="009F2631" w:rsidP="009F2631">
      <w:pPr>
        <w:pStyle w:val="NormalWeb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color w:val="211E1E"/>
          <w:sz w:val="22"/>
          <w:szCs w:val="22"/>
        </w:rPr>
        <w:t>N</w:t>
      </w:r>
      <w:r w:rsidRPr="009F2631">
        <w:rPr>
          <w:rFonts w:asciiTheme="minorHAnsi" w:hAnsiTheme="minorHAnsi"/>
          <w:color w:val="211E1E"/>
          <w:sz w:val="22"/>
          <w:szCs w:val="22"/>
        </w:rPr>
        <w:t>ot leave waste beside bins or in any other place that will create litter</w:t>
      </w:r>
    </w:p>
    <w:p w14:paraId="50FAA742" w14:textId="127713CA" w:rsidR="0065739C" w:rsidRDefault="000F47D6" w:rsidP="0065739C">
      <w:pPr>
        <w:pStyle w:val="Normal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 understand that</w:t>
      </w:r>
      <w:r w:rsidR="00612F11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if I do not comply I may be asked to leave the event. </w:t>
      </w:r>
    </w:p>
    <w:p w14:paraId="71A63F81" w14:textId="77777777" w:rsidR="0065739C" w:rsidRDefault="0065739C" w:rsidP="0065739C">
      <w:pPr>
        <w:pStyle w:val="NormalWeb"/>
        <w:rPr>
          <w:rFonts w:asciiTheme="minorHAnsi" w:hAnsiTheme="minorHAnsi"/>
          <w:sz w:val="22"/>
          <w:szCs w:val="22"/>
        </w:rPr>
      </w:pPr>
    </w:p>
    <w:p w14:paraId="5A18AD7A" w14:textId="77777777" w:rsidR="00F26610" w:rsidRPr="009F2631" w:rsidRDefault="00F26610" w:rsidP="00F26610">
      <w:pPr>
        <w:pStyle w:val="Normal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Signed:  ___________________________</w:t>
      </w:r>
    </w:p>
    <w:p w14:paraId="7FC3F8E8" w14:textId="351FBED8" w:rsidR="00F26610" w:rsidRPr="009F2631" w:rsidRDefault="00F26610" w:rsidP="00F26610">
      <w:pPr>
        <w:pStyle w:val="Normal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Date:  ___________________________</w:t>
      </w:r>
    </w:p>
    <w:p w14:paraId="59582B1C" w14:textId="77777777" w:rsidR="008F1597" w:rsidRPr="008F1597" w:rsidRDefault="008F1597" w:rsidP="008F159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404040"/>
          <w:sz w:val="22"/>
          <w:szCs w:val="22"/>
          <w:lang w:eastAsia="en-AU"/>
        </w:rPr>
      </w:pPr>
    </w:p>
    <w:p w14:paraId="794E83BC" w14:textId="0B83CC0B" w:rsidR="007E5812" w:rsidRPr="008F1597" w:rsidRDefault="00D55D72" w:rsidP="008F1597">
      <w:pPr>
        <w:rPr>
          <w:rFonts w:asciiTheme="minorHAnsi" w:hAnsiTheme="minorHAnsi" w:cstheme="minorHAnsi"/>
          <w:sz w:val="22"/>
          <w:szCs w:val="22"/>
        </w:rPr>
      </w:pPr>
    </w:p>
    <w:sectPr w:rsidR="007E5812" w:rsidRPr="008F1597" w:rsidSect="00533F52">
      <w:pgSz w:w="11900" w:h="16840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A457B"/>
    <w:multiLevelType w:val="hybridMultilevel"/>
    <w:tmpl w:val="C982FAD6"/>
    <w:lvl w:ilvl="0" w:tplc="453EBDAA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07FC9"/>
    <w:multiLevelType w:val="hybridMultilevel"/>
    <w:tmpl w:val="FF924B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AC6DA0"/>
    <w:multiLevelType w:val="hybridMultilevel"/>
    <w:tmpl w:val="DE82D2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1F6CD0"/>
    <w:multiLevelType w:val="hybridMultilevel"/>
    <w:tmpl w:val="AD58A5AE"/>
    <w:lvl w:ilvl="0" w:tplc="AC8A95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0A48A9"/>
    <w:multiLevelType w:val="hybridMultilevel"/>
    <w:tmpl w:val="7F9632F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83E723B"/>
    <w:multiLevelType w:val="hybridMultilevel"/>
    <w:tmpl w:val="12F254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F88649C"/>
    <w:multiLevelType w:val="multilevel"/>
    <w:tmpl w:val="E500D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11467E"/>
    <w:multiLevelType w:val="hybridMultilevel"/>
    <w:tmpl w:val="DE8AF8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597"/>
    <w:rsid w:val="00062EF8"/>
    <w:rsid w:val="000F47D6"/>
    <w:rsid w:val="00136D02"/>
    <w:rsid w:val="0024104A"/>
    <w:rsid w:val="00271C17"/>
    <w:rsid w:val="003853E7"/>
    <w:rsid w:val="003E7FC4"/>
    <w:rsid w:val="00413E04"/>
    <w:rsid w:val="00453D0C"/>
    <w:rsid w:val="004604B1"/>
    <w:rsid w:val="004A04A5"/>
    <w:rsid w:val="00533F52"/>
    <w:rsid w:val="00585376"/>
    <w:rsid w:val="005C5014"/>
    <w:rsid w:val="00612F11"/>
    <w:rsid w:val="00615355"/>
    <w:rsid w:val="0065739C"/>
    <w:rsid w:val="006749FA"/>
    <w:rsid w:val="007917EA"/>
    <w:rsid w:val="0079206E"/>
    <w:rsid w:val="00802636"/>
    <w:rsid w:val="008109BB"/>
    <w:rsid w:val="008F1597"/>
    <w:rsid w:val="009064D8"/>
    <w:rsid w:val="009F2631"/>
    <w:rsid w:val="00B707B0"/>
    <w:rsid w:val="00CF63DD"/>
    <w:rsid w:val="00D01CA1"/>
    <w:rsid w:val="00D55D72"/>
    <w:rsid w:val="00DB0740"/>
    <w:rsid w:val="00DE192B"/>
    <w:rsid w:val="00DE3DFB"/>
    <w:rsid w:val="00E74B3D"/>
    <w:rsid w:val="00ED7846"/>
    <w:rsid w:val="00EE5ABD"/>
    <w:rsid w:val="00F26610"/>
    <w:rsid w:val="00F3214D"/>
    <w:rsid w:val="00F8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48251"/>
  <w14:defaultImageDpi w14:val="32767"/>
  <w15:chartTrackingRefBased/>
  <w15:docId w15:val="{8F353DBB-5E3A-5344-BA00-752903208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F1597"/>
    <w:rPr>
      <w:rFonts w:ascii="Times New Roman" w:eastAsia="Times New Roman" w:hAnsi="Times New Roman" w:cs="Times New Roman"/>
      <w:lang w:val="en-AU"/>
    </w:rPr>
  </w:style>
  <w:style w:type="paragraph" w:styleId="Heading1">
    <w:name w:val="heading 1"/>
    <w:basedOn w:val="Normal"/>
    <w:next w:val="Normal"/>
    <w:link w:val="Heading1Char"/>
    <w:qFormat/>
    <w:rsid w:val="008F1597"/>
    <w:pPr>
      <w:tabs>
        <w:tab w:val="left" w:pos="851"/>
        <w:tab w:val="left" w:pos="2552"/>
      </w:tabs>
      <w:spacing w:after="120"/>
      <w:jc w:val="both"/>
      <w:outlineLvl w:val="0"/>
    </w:pPr>
    <w:rPr>
      <w:b/>
      <w:color w:val="E36C0A"/>
      <w:sz w:val="32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1597"/>
    <w:rPr>
      <w:rFonts w:ascii="Arial" w:eastAsia="Times New Roman" w:hAnsi="Arial" w:cs="Arial"/>
      <w:b/>
      <w:color w:val="E36C0A"/>
      <w:sz w:val="32"/>
      <w:szCs w:val="36"/>
      <w:lang w:val="en-AU"/>
    </w:rPr>
  </w:style>
  <w:style w:type="paragraph" w:styleId="ListParagraph">
    <w:name w:val="List Paragraph"/>
    <w:basedOn w:val="Normal"/>
    <w:uiPriority w:val="34"/>
    <w:qFormat/>
    <w:rsid w:val="008F1597"/>
    <w:pPr>
      <w:ind w:left="720"/>
      <w:contextualSpacing/>
    </w:pPr>
  </w:style>
  <w:style w:type="character" w:customStyle="1" w:styleId="color14">
    <w:name w:val="color_14"/>
    <w:basedOn w:val="DefaultParagraphFont"/>
    <w:rsid w:val="008F1597"/>
  </w:style>
  <w:style w:type="character" w:styleId="Hyperlink">
    <w:name w:val="Hyperlink"/>
    <w:basedOn w:val="DefaultParagraphFont"/>
    <w:uiPriority w:val="99"/>
    <w:unhideWhenUsed/>
    <w:rsid w:val="00453D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53D0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71C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F263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F321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1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8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3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48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6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04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09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54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0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9CD8BE8-7D43-3A40-A5D7-52A5EB3C9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Revie</dc:creator>
  <cp:keywords/>
  <dc:description/>
  <cp:lastModifiedBy>Kellie Lindsay</cp:lastModifiedBy>
  <cp:revision>22</cp:revision>
  <dcterms:created xsi:type="dcterms:W3CDTF">2018-10-21T13:07:00Z</dcterms:created>
  <dcterms:modified xsi:type="dcterms:W3CDTF">2019-08-07T15:19:00Z</dcterms:modified>
</cp:coreProperties>
</file>